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1E" w:rsidRDefault="00F71C1E" w:rsidP="00F71C1E">
      <w:pPr>
        <w:pStyle w:val="a5"/>
        <w:jc w:val="center"/>
        <w:rPr>
          <w:rStyle w:val="3"/>
          <w:rFonts w:eastAsia="Calibri"/>
          <w:bCs w:val="0"/>
        </w:rPr>
      </w:pPr>
      <w:r w:rsidRPr="00A62DD3">
        <w:rPr>
          <w:rStyle w:val="3"/>
          <w:rFonts w:eastAsia="Calibri"/>
        </w:rPr>
        <w:t>РОССИЙСКАЯ ФЕДЕРАЦИЯ</w:t>
      </w:r>
      <w:r w:rsidRPr="00A62DD3">
        <w:rPr>
          <w:rStyle w:val="3"/>
          <w:rFonts w:eastAsia="Calibri"/>
        </w:rPr>
        <w:br/>
        <w:t>ИРКУТСКАЯ ОБЛАСТЬ</w:t>
      </w:r>
      <w:r w:rsidRPr="00A62DD3">
        <w:rPr>
          <w:rStyle w:val="3"/>
          <w:rFonts w:eastAsia="Calibri"/>
        </w:rPr>
        <w:br/>
      </w:r>
      <w:r>
        <w:rPr>
          <w:rStyle w:val="3"/>
          <w:rFonts w:eastAsia="Calibri"/>
        </w:rPr>
        <w:t>КИРЕНСКИЙ РАЙОН</w:t>
      </w:r>
    </w:p>
    <w:p w:rsidR="00F71C1E" w:rsidRDefault="00F71C1E" w:rsidP="00F71C1E">
      <w:pPr>
        <w:pStyle w:val="a5"/>
        <w:jc w:val="center"/>
      </w:pPr>
      <w:r w:rsidRPr="00A62DD3">
        <w:rPr>
          <w:rStyle w:val="3"/>
          <w:rFonts w:eastAsia="Calibri"/>
        </w:rPr>
        <w:t>МАКАРОВСКОЕ МО</w:t>
      </w:r>
    </w:p>
    <w:p w:rsidR="00F71C1E" w:rsidRPr="00A62DD3" w:rsidRDefault="00F71C1E" w:rsidP="00F71C1E">
      <w:pPr>
        <w:spacing w:after="233"/>
        <w:ind w:right="200"/>
        <w:jc w:val="center"/>
        <w:rPr>
          <w:b/>
        </w:rPr>
      </w:pPr>
      <w:r w:rsidRPr="00A62DD3">
        <w:rPr>
          <w:rStyle w:val="2"/>
          <w:b/>
        </w:rPr>
        <w:t>АДМИНИСТРАЦИЯ</w:t>
      </w:r>
      <w:r w:rsidRPr="00A62DD3">
        <w:rPr>
          <w:rStyle w:val="2"/>
          <w:b/>
        </w:rPr>
        <w:br/>
        <w:t>Макаровского сельского поселения</w:t>
      </w:r>
    </w:p>
    <w:p w:rsidR="00F71C1E" w:rsidRPr="00A62DD3" w:rsidRDefault="00F71C1E" w:rsidP="00F71C1E">
      <w:pPr>
        <w:spacing w:after="228" w:line="240" w:lineRule="exact"/>
        <w:ind w:right="200"/>
        <w:jc w:val="center"/>
        <w:rPr>
          <w:b/>
        </w:rPr>
      </w:pPr>
      <w:r w:rsidRPr="00A62DD3">
        <w:rPr>
          <w:rStyle w:val="3"/>
        </w:rPr>
        <w:t xml:space="preserve">Постановление № </w:t>
      </w:r>
      <w:r w:rsidR="00390FB0">
        <w:rPr>
          <w:rStyle w:val="3"/>
        </w:rPr>
        <w:t>95</w:t>
      </w:r>
    </w:p>
    <w:p w:rsidR="00F71C1E" w:rsidRDefault="00F71C1E" w:rsidP="00F71C1E">
      <w:pPr>
        <w:pStyle w:val="a5"/>
        <w:rPr>
          <w:rStyle w:val="2"/>
          <w:rFonts w:eastAsia="Calibri"/>
          <w:b/>
        </w:rPr>
      </w:pPr>
      <w:r w:rsidRPr="00584FA1">
        <w:rPr>
          <w:rStyle w:val="2"/>
          <w:rFonts w:eastAsia="Calibri"/>
          <w:b/>
        </w:rPr>
        <w:t xml:space="preserve">от </w:t>
      </w:r>
      <w:r>
        <w:rPr>
          <w:rStyle w:val="2"/>
          <w:rFonts w:eastAsia="Calibri"/>
          <w:b/>
        </w:rPr>
        <w:t>27</w:t>
      </w:r>
      <w:r w:rsidRPr="00584FA1">
        <w:rPr>
          <w:rStyle w:val="2"/>
          <w:rFonts w:eastAsia="Calibri"/>
          <w:b/>
        </w:rPr>
        <w:t xml:space="preserve"> </w:t>
      </w:r>
      <w:r>
        <w:rPr>
          <w:rStyle w:val="2"/>
          <w:rFonts w:eastAsia="Calibri"/>
          <w:b/>
        </w:rPr>
        <w:t xml:space="preserve"> октября </w:t>
      </w:r>
      <w:r w:rsidRPr="00584FA1">
        <w:rPr>
          <w:rStyle w:val="2"/>
          <w:rFonts w:eastAsia="Calibri"/>
          <w:b/>
        </w:rPr>
        <w:t>202</w:t>
      </w:r>
      <w:r>
        <w:rPr>
          <w:rStyle w:val="2"/>
          <w:rFonts w:eastAsia="Calibri"/>
          <w:b/>
        </w:rPr>
        <w:t>3</w:t>
      </w:r>
      <w:r w:rsidRPr="00584FA1">
        <w:rPr>
          <w:rStyle w:val="2"/>
          <w:rFonts w:eastAsia="Calibri"/>
          <w:b/>
        </w:rPr>
        <w:t xml:space="preserve"> г.     </w:t>
      </w:r>
      <w:r>
        <w:rPr>
          <w:rStyle w:val="2"/>
          <w:rFonts w:eastAsia="Calibri"/>
          <w:b/>
        </w:rPr>
        <w:t xml:space="preserve">                                                                                          </w:t>
      </w:r>
      <w:r w:rsidRPr="00584FA1">
        <w:rPr>
          <w:rStyle w:val="2"/>
          <w:rFonts w:eastAsia="Calibri"/>
          <w:b/>
        </w:rPr>
        <w:t>с. Макарово</w:t>
      </w:r>
    </w:p>
    <w:p w:rsidR="00F71C1E" w:rsidRPr="00584FA1" w:rsidRDefault="00F71C1E" w:rsidP="00F71C1E">
      <w:pPr>
        <w:pStyle w:val="a5"/>
      </w:pPr>
      <w:r w:rsidRPr="00584FA1">
        <w:rPr>
          <w:rStyle w:val="2"/>
          <w:rFonts w:eastAsia="Calibri"/>
          <w:b/>
        </w:rPr>
        <w:t xml:space="preserve">                                                                                    </w:t>
      </w:r>
    </w:p>
    <w:tbl>
      <w:tblPr>
        <w:tblpPr w:leftFromText="180" w:rightFromText="180" w:vertAnchor="text" w:horzAnchor="margin" w:tblpY="92"/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3"/>
      </w:tblGrid>
      <w:tr w:rsidR="00F71C1E" w:rsidRPr="00073976" w:rsidTr="00EE21FD">
        <w:trPr>
          <w:trHeight w:val="916"/>
        </w:trPr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:rsidR="00F71C1E" w:rsidRPr="00073976" w:rsidRDefault="00F71C1E" w:rsidP="00EE21FD">
            <w:pPr>
              <w:shd w:val="clear" w:color="auto" w:fill="FFFFFF"/>
              <w:spacing w:line="255" w:lineRule="atLeast"/>
              <w:jc w:val="both"/>
              <w:rPr>
                <w:b/>
              </w:rPr>
            </w:pPr>
            <w:r w:rsidRPr="00073976">
              <w:rPr>
                <w:b/>
                <w:sz w:val="22"/>
                <w:szCs w:val="22"/>
              </w:rPr>
              <w:t>«О</w:t>
            </w:r>
            <w:r>
              <w:rPr>
                <w:b/>
                <w:sz w:val="22"/>
                <w:szCs w:val="22"/>
              </w:rPr>
              <w:t xml:space="preserve"> внесении изменений и дополнений в постановление № 104 от 02 декабря 2022г. «О</w:t>
            </w:r>
            <w:r w:rsidRPr="00073976">
              <w:rPr>
                <w:b/>
                <w:sz w:val="22"/>
                <w:szCs w:val="22"/>
              </w:rPr>
              <w:t>б утверждении Положения об оплате труда  работников, замещающих должности, не являющиеся должностями муниципальной</w:t>
            </w:r>
            <w:r w:rsidRPr="0007397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073976">
              <w:rPr>
                <w:b/>
                <w:sz w:val="22"/>
                <w:szCs w:val="22"/>
              </w:rPr>
              <w:t xml:space="preserve">службы </w:t>
            </w:r>
            <w:r w:rsidRPr="00073976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Pr="00073976">
              <w:rPr>
                <w:b/>
                <w:bCs/>
                <w:sz w:val="22"/>
                <w:szCs w:val="22"/>
              </w:rPr>
              <w:t>технические исполнители</w:t>
            </w:r>
            <w:proofErr w:type="gramEnd"/>
            <w:r w:rsidRPr="00073976">
              <w:rPr>
                <w:b/>
                <w:bCs/>
                <w:sz w:val="22"/>
                <w:szCs w:val="22"/>
              </w:rPr>
              <w:t xml:space="preserve">) </w:t>
            </w:r>
            <w:r w:rsidRPr="00073976">
              <w:rPr>
                <w:b/>
                <w:sz w:val="22"/>
                <w:szCs w:val="22"/>
              </w:rPr>
              <w:t>и вспомогательного персонала органов</w:t>
            </w:r>
            <w:r w:rsidRPr="0007397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073976">
              <w:rPr>
                <w:b/>
                <w:sz w:val="22"/>
                <w:szCs w:val="22"/>
              </w:rPr>
              <w:t>местного самоуправления Макаровского муниципального образования»</w:t>
            </w:r>
          </w:p>
          <w:p w:rsidR="00F71C1E" w:rsidRPr="00073976" w:rsidRDefault="00F71C1E" w:rsidP="00EE21FD">
            <w:pPr>
              <w:shd w:val="clear" w:color="auto" w:fill="FFFFFF"/>
              <w:spacing w:line="255" w:lineRule="atLeast"/>
              <w:jc w:val="both"/>
              <w:rPr>
                <w:b/>
              </w:rPr>
            </w:pPr>
          </w:p>
        </w:tc>
      </w:tr>
    </w:tbl>
    <w:p w:rsidR="00F71C1E" w:rsidRPr="00073976" w:rsidRDefault="00F71C1E" w:rsidP="00F71C1E">
      <w:pPr>
        <w:shd w:val="clear" w:color="auto" w:fill="FFFFFF"/>
        <w:spacing w:line="255" w:lineRule="atLeast"/>
        <w:jc w:val="both"/>
        <w:rPr>
          <w:sz w:val="22"/>
          <w:szCs w:val="22"/>
        </w:rPr>
      </w:pPr>
      <w:r w:rsidRPr="00073976">
        <w:rPr>
          <w:sz w:val="22"/>
          <w:szCs w:val="22"/>
        </w:rPr>
        <w:t xml:space="preserve">     </w:t>
      </w:r>
      <w:proofErr w:type="gramStart"/>
      <w:r w:rsidRPr="00073976">
        <w:rPr>
          <w:sz w:val="22"/>
          <w:szCs w:val="22"/>
        </w:rPr>
        <w:t xml:space="preserve">В целях упорядочения оплаты труда работников, замещающих должности, не являющиеся должностями муниципальной службы </w:t>
      </w:r>
      <w:r w:rsidRPr="00073976">
        <w:rPr>
          <w:bCs/>
          <w:sz w:val="22"/>
          <w:szCs w:val="22"/>
        </w:rPr>
        <w:t>(технические исполнители)</w:t>
      </w:r>
      <w:r w:rsidRPr="00073976">
        <w:rPr>
          <w:sz w:val="22"/>
          <w:szCs w:val="22"/>
        </w:rPr>
        <w:t xml:space="preserve"> и вспомогательного персонала органов местного самоуправления  Макаровского муниципального образования, в соответствии  с Трудовым кодексом Российской Федерации, Федеральным законом от 03.07.2016 г. № 272-ФЗ «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части, касающейся оплаты труда» руководствуясь указом</w:t>
      </w:r>
      <w:proofErr w:type="gramEnd"/>
      <w:r w:rsidRPr="00073976">
        <w:rPr>
          <w:sz w:val="22"/>
          <w:szCs w:val="22"/>
        </w:rPr>
        <w:t xml:space="preserve"> </w:t>
      </w:r>
      <w:proofErr w:type="gramStart"/>
      <w:r w:rsidRPr="00073976">
        <w:rPr>
          <w:sz w:val="22"/>
          <w:szCs w:val="22"/>
        </w:rPr>
        <w:t>Губернатора Иркутской области от 22.09.2011 г.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указом Губернатора Иркутской области от 21.11.2022 года № 271-уг «О внесении изменений в Положение об оплате труда работников, замещающих должности, не являющиеся должностями государственной гражданской службы</w:t>
      </w:r>
      <w:proofErr w:type="gramEnd"/>
      <w:r w:rsidRPr="00073976">
        <w:rPr>
          <w:sz w:val="22"/>
          <w:szCs w:val="22"/>
        </w:rPr>
        <w:t xml:space="preserve"> Иркутской области, и вспомогательного персонала органов государственной власти Иркутской области и иных государственных органов Иркутской области, руководствуясь Уставом Макаровского  муниципального образования</w:t>
      </w:r>
    </w:p>
    <w:p w:rsidR="00F71C1E" w:rsidRPr="00073976" w:rsidRDefault="00F71C1E" w:rsidP="00F71C1E">
      <w:pPr>
        <w:pStyle w:val="a5"/>
        <w:jc w:val="both"/>
        <w:rPr>
          <w:rFonts w:ascii="Times New Roman" w:hAnsi="Times New Roman"/>
        </w:rPr>
      </w:pPr>
      <w:r w:rsidRPr="00073976">
        <w:rPr>
          <w:rFonts w:ascii="Times New Roman" w:hAnsi="Times New Roman"/>
        </w:rPr>
        <w:t>администрация Макаровского муниципального образования ПОСТАНОВЛЯЕТ:</w:t>
      </w:r>
    </w:p>
    <w:p w:rsidR="00F71C1E" w:rsidRPr="00073976" w:rsidRDefault="00F71C1E" w:rsidP="00F71C1E">
      <w:pPr>
        <w:shd w:val="clear" w:color="auto" w:fill="FFFFFF"/>
        <w:spacing w:line="255" w:lineRule="atLeast"/>
        <w:jc w:val="both"/>
        <w:rPr>
          <w:sz w:val="22"/>
          <w:szCs w:val="22"/>
        </w:rPr>
      </w:pPr>
      <w:r w:rsidRPr="00073976">
        <w:rPr>
          <w:sz w:val="22"/>
          <w:szCs w:val="22"/>
        </w:rPr>
        <w:t xml:space="preserve"> </w:t>
      </w:r>
    </w:p>
    <w:p w:rsidR="00F71C1E" w:rsidRDefault="00F71C1E" w:rsidP="00F71C1E">
      <w:pPr>
        <w:shd w:val="clear" w:color="auto" w:fill="FFFFFF"/>
        <w:tabs>
          <w:tab w:val="left" w:pos="851"/>
        </w:tabs>
        <w:suppressAutoHyphens w:val="0"/>
        <w:spacing w:line="25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71C1E">
        <w:rPr>
          <w:sz w:val="22"/>
          <w:szCs w:val="22"/>
        </w:rPr>
        <w:t>Внести следующие изменения и дополнения в постановление № 104 от 02 декабря 2022г. «Об утверждении Положения об оплате труда  работников, замещающих должности, не являющиеся должностями муниципальной</w:t>
      </w:r>
      <w:r w:rsidRPr="00F71C1E">
        <w:rPr>
          <w:rFonts w:ascii="Tahoma" w:hAnsi="Tahoma" w:cs="Tahoma"/>
          <w:sz w:val="22"/>
          <w:szCs w:val="22"/>
        </w:rPr>
        <w:t xml:space="preserve"> </w:t>
      </w:r>
      <w:r w:rsidRPr="00F71C1E">
        <w:rPr>
          <w:sz w:val="22"/>
          <w:szCs w:val="22"/>
        </w:rPr>
        <w:t xml:space="preserve">службы </w:t>
      </w:r>
      <w:r w:rsidRPr="00F71C1E">
        <w:rPr>
          <w:bCs/>
          <w:sz w:val="22"/>
          <w:szCs w:val="22"/>
        </w:rPr>
        <w:t>(</w:t>
      </w:r>
      <w:proofErr w:type="gramStart"/>
      <w:r w:rsidRPr="00F71C1E">
        <w:rPr>
          <w:bCs/>
          <w:sz w:val="22"/>
          <w:szCs w:val="22"/>
        </w:rPr>
        <w:t>технические исполнители</w:t>
      </w:r>
      <w:proofErr w:type="gramEnd"/>
      <w:r w:rsidRPr="00F71C1E">
        <w:rPr>
          <w:bCs/>
          <w:sz w:val="22"/>
          <w:szCs w:val="22"/>
        </w:rPr>
        <w:t xml:space="preserve">) </w:t>
      </w:r>
      <w:r w:rsidRPr="00F71C1E">
        <w:rPr>
          <w:sz w:val="22"/>
          <w:szCs w:val="22"/>
        </w:rPr>
        <w:t>и вспомогательного персонала органов</w:t>
      </w:r>
      <w:r w:rsidRPr="00F71C1E">
        <w:rPr>
          <w:rFonts w:ascii="Tahoma" w:hAnsi="Tahoma" w:cs="Tahoma"/>
          <w:sz w:val="22"/>
          <w:szCs w:val="22"/>
        </w:rPr>
        <w:t xml:space="preserve"> </w:t>
      </w:r>
      <w:r w:rsidRPr="00F71C1E">
        <w:rPr>
          <w:sz w:val="22"/>
          <w:szCs w:val="22"/>
        </w:rPr>
        <w:t>местного самоуправления Макаровского муниципального образования» (далее – Постановление, Положение):</w:t>
      </w:r>
    </w:p>
    <w:p w:rsidR="00F71C1E" w:rsidRDefault="00D277ED" w:rsidP="00F71C1E">
      <w:pPr>
        <w:shd w:val="clear" w:color="auto" w:fill="FFFFFF"/>
        <w:tabs>
          <w:tab w:val="left" w:pos="851"/>
        </w:tabs>
        <w:suppressAutoHyphens w:val="0"/>
        <w:spacing w:line="25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1.1. П</w:t>
      </w:r>
      <w:r w:rsidR="00F71C1E">
        <w:rPr>
          <w:sz w:val="22"/>
          <w:szCs w:val="22"/>
        </w:rPr>
        <w:t xml:space="preserve">ункт 2 </w:t>
      </w:r>
      <w:r w:rsidR="00353D54">
        <w:rPr>
          <w:sz w:val="22"/>
          <w:szCs w:val="22"/>
        </w:rPr>
        <w:t xml:space="preserve">Главы 2 </w:t>
      </w:r>
      <w:r>
        <w:rPr>
          <w:sz w:val="22"/>
          <w:szCs w:val="22"/>
        </w:rPr>
        <w:t xml:space="preserve">Положения </w:t>
      </w:r>
      <w:r w:rsidR="00F71C1E">
        <w:rPr>
          <w:sz w:val="22"/>
          <w:szCs w:val="22"/>
        </w:rPr>
        <w:t>изложить в следующей редакции</w:t>
      </w:r>
      <w:r>
        <w:rPr>
          <w:sz w:val="22"/>
          <w:szCs w:val="22"/>
        </w:rPr>
        <w:t>:</w:t>
      </w:r>
      <w:r w:rsidR="00F71C1E">
        <w:rPr>
          <w:sz w:val="22"/>
          <w:szCs w:val="22"/>
        </w:rPr>
        <w:t xml:space="preserve"> </w:t>
      </w:r>
    </w:p>
    <w:p w:rsidR="00F71C1E" w:rsidRPr="00F71C1E" w:rsidRDefault="00F71C1E" w:rsidP="00F71C1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D2D2D"/>
          <w:spacing w:val="2"/>
          <w:sz w:val="22"/>
          <w:szCs w:val="22"/>
        </w:rPr>
      </w:pPr>
      <w:r w:rsidRPr="00F71C1E">
        <w:rPr>
          <w:rFonts w:ascii="Times New Roman" w:hAnsi="Times New Roman" w:cs="Times New Roman"/>
          <w:color w:val="2D2D2D"/>
          <w:spacing w:val="2"/>
          <w:sz w:val="22"/>
          <w:szCs w:val="22"/>
        </w:rPr>
        <w:t>«2. Размеры должностных окладов</w:t>
      </w:r>
      <w:r w:rsidRPr="00F71C1E">
        <w:rPr>
          <w:spacing w:val="2"/>
          <w:sz w:val="22"/>
          <w:szCs w:val="22"/>
        </w:rPr>
        <w:t xml:space="preserve"> </w:t>
      </w:r>
      <w:r w:rsidR="007A579D">
        <w:rPr>
          <w:rFonts w:ascii="Times New Roman" w:hAnsi="Times New Roman" w:cs="Times New Roman"/>
          <w:spacing w:val="2"/>
          <w:sz w:val="22"/>
          <w:szCs w:val="22"/>
        </w:rPr>
        <w:t>вспомогательного персонала</w:t>
      </w:r>
      <w:bookmarkStart w:id="0" w:name="_GoBack"/>
      <w:bookmarkEnd w:id="0"/>
      <w:r w:rsidRPr="00F71C1E">
        <w:rPr>
          <w:rFonts w:ascii="Times New Roman" w:hAnsi="Times New Roman" w:cs="Times New Roman"/>
          <w:color w:val="2D2D2D"/>
          <w:spacing w:val="2"/>
          <w:sz w:val="22"/>
          <w:szCs w:val="22"/>
        </w:rPr>
        <w:t xml:space="preserve">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0"/>
        <w:gridCol w:w="2268"/>
        <w:gridCol w:w="2551"/>
      </w:tblGrid>
      <w:tr w:rsidR="00F71C1E" w:rsidRPr="00F71C1E" w:rsidTr="00EE21FD">
        <w:trPr>
          <w:trHeight w:val="80"/>
        </w:trPr>
        <w:tc>
          <w:tcPr>
            <w:tcW w:w="3970" w:type="dxa"/>
            <w:hideMark/>
          </w:tcPr>
          <w:p w:rsidR="00F71C1E" w:rsidRPr="00F71C1E" w:rsidRDefault="00F71C1E" w:rsidP="00EE21FD"/>
        </w:tc>
        <w:tc>
          <w:tcPr>
            <w:tcW w:w="2268" w:type="dxa"/>
            <w:hideMark/>
          </w:tcPr>
          <w:p w:rsidR="00F71C1E" w:rsidRPr="00F71C1E" w:rsidRDefault="00F71C1E" w:rsidP="00EE21FD"/>
        </w:tc>
        <w:tc>
          <w:tcPr>
            <w:tcW w:w="2551" w:type="dxa"/>
          </w:tcPr>
          <w:p w:rsidR="00F71C1E" w:rsidRPr="00F71C1E" w:rsidRDefault="00F71C1E" w:rsidP="00EE21FD"/>
        </w:tc>
      </w:tr>
      <w:tr w:rsidR="00F71C1E" w:rsidRPr="00F71C1E" w:rsidTr="00EE21FD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C1E" w:rsidRPr="00F71C1E" w:rsidRDefault="00F71C1E" w:rsidP="00EE21FD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71C1E">
              <w:rPr>
                <w:color w:val="2D2D2D"/>
                <w:sz w:val="22"/>
                <w:szCs w:val="22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C1E" w:rsidRPr="00F71C1E" w:rsidRDefault="00F71C1E" w:rsidP="00EE21FD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71C1E">
              <w:rPr>
                <w:color w:val="2D2D2D"/>
                <w:sz w:val="22"/>
                <w:szCs w:val="22"/>
              </w:rPr>
              <w:t>Размер должностного оклада, руб.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C1E" w:rsidRPr="00F71C1E" w:rsidRDefault="00F71C1E" w:rsidP="00EE21FD">
            <w:pPr>
              <w:spacing w:line="315" w:lineRule="atLeast"/>
              <w:textAlignment w:val="baseline"/>
              <w:rPr>
                <w:color w:val="2D2D2D"/>
              </w:rPr>
            </w:pPr>
          </w:p>
          <w:p w:rsidR="00F71C1E" w:rsidRPr="00F71C1E" w:rsidRDefault="00F71C1E" w:rsidP="00EE21FD"/>
          <w:p w:rsidR="00F71C1E" w:rsidRPr="00F71C1E" w:rsidRDefault="00F71C1E" w:rsidP="00EE21FD"/>
          <w:p w:rsidR="00F71C1E" w:rsidRPr="00F71C1E" w:rsidRDefault="00F71C1E" w:rsidP="00EE21FD">
            <w:r w:rsidRPr="00F71C1E">
              <w:rPr>
                <w:sz w:val="22"/>
                <w:szCs w:val="22"/>
              </w:rPr>
              <w:t>Профессия</w:t>
            </w:r>
          </w:p>
        </w:tc>
      </w:tr>
      <w:tr w:rsidR="00F71C1E" w:rsidRPr="00F71C1E" w:rsidTr="00EE21FD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C1E" w:rsidRPr="00F71C1E" w:rsidRDefault="00F71C1E" w:rsidP="00EE21FD">
            <w:pPr>
              <w:spacing w:line="315" w:lineRule="atLeast"/>
              <w:textAlignment w:val="baseline"/>
              <w:rPr>
                <w:color w:val="2D2D2D"/>
              </w:rPr>
            </w:pPr>
            <w:r w:rsidRPr="00F71C1E">
              <w:rPr>
                <w:color w:val="2D2D2D"/>
                <w:sz w:val="22"/>
                <w:szCs w:val="22"/>
              </w:rPr>
              <w:t>2 квалификационный разряд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C1E" w:rsidRPr="00F71C1E" w:rsidRDefault="00F71C1E" w:rsidP="00EE21FD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71C1E">
              <w:rPr>
                <w:color w:val="2D2D2D"/>
                <w:sz w:val="22"/>
                <w:szCs w:val="22"/>
              </w:rPr>
              <w:t>11805,00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C1E" w:rsidRPr="00F71C1E" w:rsidRDefault="00F71C1E" w:rsidP="00EE21FD">
            <w:pPr>
              <w:tabs>
                <w:tab w:val="left" w:pos="327"/>
              </w:tabs>
              <w:spacing w:line="315" w:lineRule="atLeast"/>
              <w:textAlignment w:val="baseline"/>
              <w:rPr>
                <w:color w:val="2D2D2D"/>
              </w:rPr>
            </w:pPr>
            <w:r w:rsidRPr="00F71C1E">
              <w:rPr>
                <w:color w:val="2D2D2D"/>
                <w:sz w:val="22"/>
                <w:szCs w:val="22"/>
              </w:rPr>
              <w:t>Рабочий</w:t>
            </w:r>
          </w:p>
        </w:tc>
      </w:tr>
      <w:tr w:rsidR="00F71C1E" w:rsidRPr="00F71C1E" w:rsidTr="00EE21FD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C1E" w:rsidRPr="00F71C1E" w:rsidRDefault="00F71C1E" w:rsidP="00EE21FD">
            <w:pPr>
              <w:spacing w:line="315" w:lineRule="atLeast"/>
              <w:textAlignment w:val="baseline"/>
              <w:rPr>
                <w:color w:val="2D2D2D"/>
              </w:rPr>
            </w:pPr>
            <w:r w:rsidRPr="00F71C1E">
              <w:rPr>
                <w:color w:val="2D2D2D"/>
                <w:sz w:val="22"/>
                <w:szCs w:val="22"/>
              </w:rPr>
              <w:t>4 квалификационный разряд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C1E" w:rsidRPr="00F71C1E" w:rsidRDefault="00F71C1E" w:rsidP="00EE21FD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71C1E">
              <w:rPr>
                <w:color w:val="2D2D2D"/>
                <w:sz w:val="22"/>
                <w:szCs w:val="22"/>
              </w:rPr>
              <w:t>12050,00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C1E" w:rsidRPr="00F71C1E" w:rsidRDefault="00F71C1E" w:rsidP="00EE21FD">
            <w:pPr>
              <w:tabs>
                <w:tab w:val="left" w:pos="393"/>
              </w:tabs>
              <w:spacing w:line="315" w:lineRule="atLeast"/>
              <w:textAlignment w:val="baseline"/>
              <w:rPr>
                <w:color w:val="2D2D2D"/>
              </w:rPr>
            </w:pPr>
            <w:r w:rsidRPr="00F71C1E">
              <w:rPr>
                <w:color w:val="2D2D2D"/>
                <w:sz w:val="22"/>
                <w:szCs w:val="22"/>
              </w:rPr>
              <w:t>водитель</w:t>
            </w:r>
          </w:p>
        </w:tc>
      </w:tr>
      <w:tr w:rsidR="00D277ED" w:rsidRPr="00F71C1E" w:rsidTr="00EE21FD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77ED" w:rsidRPr="00F71C1E" w:rsidRDefault="00D277ED" w:rsidP="00EE21FD">
            <w:pPr>
              <w:spacing w:line="315" w:lineRule="atLeast"/>
              <w:textAlignment w:val="baseline"/>
              <w:rPr>
                <w:color w:val="2D2D2D"/>
              </w:rPr>
            </w:pPr>
            <w:r w:rsidRPr="00F71C1E">
              <w:rPr>
                <w:color w:val="2D2D2D"/>
                <w:sz w:val="22"/>
                <w:szCs w:val="22"/>
              </w:rPr>
              <w:t>4 квалификационный разряд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77ED" w:rsidRPr="00F71C1E" w:rsidRDefault="00D277ED" w:rsidP="00D277ED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71C1E">
              <w:rPr>
                <w:color w:val="2D2D2D"/>
                <w:sz w:val="22"/>
                <w:szCs w:val="22"/>
              </w:rPr>
              <w:t>12</w:t>
            </w:r>
            <w:r>
              <w:rPr>
                <w:color w:val="2D2D2D"/>
                <w:sz w:val="22"/>
                <w:szCs w:val="22"/>
              </w:rPr>
              <w:t>275</w:t>
            </w:r>
            <w:r w:rsidRPr="00F71C1E">
              <w:rPr>
                <w:color w:val="2D2D2D"/>
                <w:sz w:val="22"/>
                <w:szCs w:val="22"/>
              </w:rPr>
              <w:t>,00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7ED" w:rsidRPr="00F71C1E" w:rsidRDefault="00D277ED" w:rsidP="00EE21FD">
            <w:pPr>
              <w:tabs>
                <w:tab w:val="left" w:pos="393"/>
              </w:tabs>
              <w:spacing w:line="315" w:lineRule="atLeast"/>
              <w:textAlignment w:val="baseline"/>
              <w:rPr>
                <w:color w:val="2D2D2D"/>
              </w:rPr>
            </w:pPr>
            <w:r w:rsidRPr="00F71C1E">
              <w:rPr>
                <w:color w:val="2D2D2D"/>
                <w:sz w:val="22"/>
                <w:szCs w:val="22"/>
              </w:rPr>
              <w:t>Водитель</w:t>
            </w:r>
            <w:r>
              <w:rPr>
                <w:color w:val="2D2D2D"/>
                <w:sz w:val="22"/>
                <w:szCs w:val="22"/>
              </w:rPr>
              <w:t xml:space="preserve"> пожарной машины</w:t>
            </w:r>
          </w:p>
        </w:tc>
      </w:tr>
      <w:tr w:rsidR="00F71C1E" w:rsidRPr="00F71C1E" w:rsidTr="00EE21FD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C1E" w:rsidRPr="00F71C1E" w:rsidRDefault="00F71C1E" w:rsidP="00EE21FD">
            <w:pPr>
              <w:spacing w:line="315" w:lineRule="atLeast"/>
              <w:textAlignment w:val="baseline"/>
              <w:rPr>
                <w:color w:val="2D2D2D"/>
              </w:rPr>
            </w:pPr>
            <w:r w:rsidRPr="00F71C1E">
              <w:rPr>
                <w:color w:val="2D2D2D"/>
                <w:sz w:val="22"/>
                <w:szCs w:val="22"/>
              </w:rPr>
              <w:lastRenderedPageBreak/>
              <w:t>1 квалификационный разряд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1C1E" w:rsidRPr="00F71C1E" w:rsidRDefault="00F71C1E" w:rsidP="00EE21FD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71C1E">
              <w:rPr>
                <w:color w:val="2D2D2D"/>
                <w:sz w:val="22"/>
                <w:szCs w:val="22"/>
              </w:rPr>
              <w:t> 11720,00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C1E" w:rsidRPr="00F71C1E" w:rsidRDefault="00F71C1E" w:rsidP="00EE21FD">
            <w:pPr>
              <w:tabs>
                <w:tab w:val="left" w:pos="393"/>
              </w:tabs>
              <w:spacing w:line="315" w:lineRule="atLeast"/>
              <w:textAlignment w:val="baseline"/>
              <w:rPr>
                <w:color w:val="2D2D2D"/>
              </w:rPr>
            </w:pPr>
            <w:r w:rsidRPr="00F71C1E">
              <w:rPr>
                <w:color w:val="2D2D2D"/>
                <w:sz w:val="22"/>
                <w:szCs w:val="22"/>
              </w:rPr>
              <w:t>Уборщик служебных помещений</w:t>
            </w:r>
          </w:p>
        </w:tc>
      </w:tr>
    </w:tbl>
    <w:p w:rsidR="00F71C1E" w:rsidRPr="00F71C1E" w:rsidRDefault="00F71C1E" w:rsidP="00F71C1E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F71C1E" w:rsidRPr="00F71C1E" w:rsidRDefault="00F71C1E" w:rsidP="00F71C1E">
      <w:pPr>
        <w:pStyle w:val="a5"/>
        <w:jc w:val="both"/>
        <w:rPr>
          <w:rFonts w:ascii="Times New Roman" w:hAnsi="Times New Roman"/>
          <w:shd w:val="clear" w:color="auto" w:fill="FFFFFF"/>
        </w:rPr>
      </w:pPr>
      <w:r w:rsidRPr="00F71C1E">
        <w:rPr>
          <w:rFonts w:ascii="Times New Roman" w:hAnsi="Times New Roman"/>
          <w:shd w:val="clear" w:color="auto" w:fill="FFFFFF"/>
        </w:rPr>
        <w:t>Должностные оклады работников, замещающих должности, не являющиеся должностями муниципальной службы (</w:t>
      </w:r>
      <w:proofErr w:type="gramStart"/>
      <w:r w:rsidRPr="00F71C1E">
        <w:rPr>
          <w:rFonts w:ascii="Times New Roman" w:hAnsi="Times New Roman"/>
          <w:shd w:val="clear" w:color="auto" w:fill="FFFFFF"/>
        </w:rPr>
        <w:t>технические исполнители</w:t>
      </w:r>
      <w:proofErr w:type="gramEnd"/>
      <w:r w:rsidRPr="00F71C1E">
        <w:rPr>
          <w:rFonts w:ascii="Times New Roman" w:hAnsi="Times New Roman"/>
          <w:shd w:val="clear" w:color="auto" w:fill="FFFFFF"/>
        </w:rPr>
        <w:t>), устанавливаются в следующих размерах:</w:t>
      </w:r>
    </w:p>
    <w:tbl>
      <w:tblPr>
        <w:tblStyle w:val="a8"/>
        <w:tblpPr w:leftFromText="180" w:rightFromText="180" w:vertAnchor="text" w:horzAnchor="page" w:tblpX="2134" w:tblpY="180"/>
        <w:tblW w:w="0" w:type="auto"/>
        <w:tblLook w:val="04A0"/>
      </w:tblPr>
      <w:tblGrid>
        <w:gridCol w:w="3369"/>
        <w:gridCol w:w="2585"/>
      </w:tblGrid>
      <w:tr w:rsidR="00F71C1E" w:rsidRPr="00F71C1E" w:rsidTr="00EE21FD">
        <w:tc>
          <w:tcPr>
            <w:tcW w:w="3369" w:type="dxa"/>
          </w:tcPr>
          <w:p w:rsidR="00F71C1E" w:rsidRPr="00F71C1E" w:rsidRDefault="00F71C1E" w:rsidP="00EE21F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F71C1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Наименование должности</w:t>
            </w:r>
          </w:p>
        </w:tc>
        <w:tc>
          <w:tcPr>
            <w:tcW w:w="2585" w:type="dxa"/>
          </w:tcPr>
          <w:p w:rsidR="00F71C1E" w:rsidRPr="00F71C1E" w:rsidRDefault="00F71C1E" w:rsidP="00EE21F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F71C1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Размер должностного оклада, руб.</w:t>
            </w:r>
          </w:p>
        </w:tc>
      </w:tr>
      <w:tr w:rsidR="00F71C1E" w:rsidRPr="00F71C1E" w:rsidTr="00EE21FD">
        <w:tc>
          <w:tcPr>
            <w:tcW w:w="3369" w:type="dxa"/>
          </w:tcPr>
          <w:p w:rsidR="00F71C1E" w:rsidRPr="00F71C1E" w:rsidRDefault="00F71C1E" w:rsidP="00EE21F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F71C1E">
              <w:rPr>
                <w:rFonts w:ascii="Times New Roman" w:hAnsi="Times New Roman"/>
                <w:sz w:val="22"/>
                <w:szCs w:val="22"/>
              </w:rPr>
              <w:t xml:space="preserve">Инспектор </w:t>
            </w:r>
          </w:p>
        </w:tc>
        <w:tc>
          <w:tcPr>
            <w:tcW w:w="2585" w:type="dxa"/>
          </w:tcPr>
          <w:p w:rsidR="00F71C1E" w:rsidRPr="00F71C1E" w:rsidRDefault="00F71C1E" w:rsidP="00EE21F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F71C1E">
              <w:rPr>
                <w:rFonts w:ascii="Times New Roman" w:hAnsi="Times New Roman"/>
                <w:sz w:val="22"/>
                <w:szCs w:val="22"/>
              </w:rPr>
              <w:t>9513</w:t>
            </w:r>
          </w:p>
        </w:tc>
      </w:tr>
    </w:tbl>
    <w:p w:rsidR="00F71C1E" w:rsidRPr="00F71C1E" w:rsidRDefault="00F71C1E" w:rsidP="00F71C1E">
      <w:pPr>
        <w:shd w:val="clear" w:color="auto" w:fill="FFFFFF"/>
        <w:tabs>
          <w:tab w:val="left" w:pos="851"/>
        </w:tabs>
        <w:suppressAutoHyphens w:val="0"/>
        <w:spacing w:line="255" w:lineRule="atLeast"/>
        <w:jc w:val="both"/>
        <w:rPr>
          <w:rFonts w:ascii="Tahoma" w:hAnsi="Tahoma" w:cs="Tahoma"/>
          <w:sz w:val="22"/>
          <w:szCs w:val="22"/>
        </w:rPr>
      </w:pPr>
    </w:p>
    <w:p w:rsidR="00F71C1E" w:rsidRPr="00073976" w:rsidRDefault="00F71C1E" w:rsidP="00F71C1E">
      <w:pPr>
        <w:shd w:val="clear" w:color="auto" w:fill="FFFFFF"/>
        <w:tabs>
          <w:tab w:val="left" w:pos="851"/>
        </w:tabs>
        <w:suppressAutoHyphens w:val="0"/>
        <w:spacing w:line="255" w:lineRule="atLeast"/>
        <w:ind w:left="709"/>
        <w:jc w:val="both"/>
        <w:rPr>
          <w:rFonts w:ascii="Tahoma" w:hAnsi="Tahoma" w:cs="Tahoma"/>
          <w:sz w:val="22"/>
          <w:szCs w:val="22"/>
        </w:rPr>
      </w:pPr>
    </w:p>
    <w:p w:rsidR="00EC3B6E" w:rsidRDefault="00EC3B6E"/>
    <w:p w:rsidR="00D277ED" w:rsidRDefault="00D277ED"/>
    <w:p w:rsidR="00D277ED" w:rsidRDefault="00D277ED"/>
    <w:p w:rsidR="00D277ED" w:rsidRDefault="00D277ED" w:rsidP="00D277ED">
      <w:pPr>
        <w:shd w:val="clear" w:color="auto" w:fill="FFFFFF"/>
        <w:tabs>
          <w:tab w:val="left" w:pos="851"/>
        </w:tabs>
        <w:suppressAutoHyphens w:val="0"/>
        <w:spacing w:line="25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Пункты 5,6 </w:t>
      </w:r>
      <w:r w:rsidR="00353D54">
        <w:rPr>
          <w:sz w:val="22"/>
          <w:szCs w:val="22"/>
        </w:rPr>
        <w:t xml:space="preserve">Главы 2 </w:t>
      </w:r>
      <w:r>
        <w:rPr>
          <w:sz w:val="22"/>
          <w:szCs w:val="22"/>
        </w:rPr>
        <w:t>Положения исключить.</w:t>
      </w:r>
    </w:p>
    <w:p w:rsidR="00D277ED" w:rsidRDefault="00D277ED" w:rsidP="00D277ED">
      <w:pPr>
        <w:shd w:val="clear" w:color="auto" w:fill="FFFFFF"/>
        <w:tabs>
          <w:tab w:val="left" w:pos="851"/>
        </w:tabs>
        <w:suppressAutoHyphens w:val="0"/>
        <w:spacing w:line="25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Абзац 1 пункта 7 </w:t>
      </w:r>
      <w:r w:rsidR="00353D54">
        <w:rPr>
          <w:sz w:val="22"/>
          <w:szCs w:val="22"/>
        </w:rPr>
        <w:t xml:space="preserve">Главы 2 </w:t>
      </w:r>
      <w:r>
        <w:rPr>
          <w:sz w:val="22"/>
          <w:szCs w:val="22"/>
        </w:rPr>
        <w:t>Положения изложить в следующей редакции:</w:t>
      </w:r>
    </w:p>
    <w:p w:rsidR="00D277ED" w:rsidRDefault="00353D54" w:rsidP="00D277ED">
      <w:pPr>
        <w:shd w:val="clear" w:color="auto" w:fill="FFFFFF"/>
        <w:tabs>
          <w:tab w:val="left" w:pos="851"/>
        </w:tabs>
        <w:suppressAutoHyphens w:val="0"/>
        <w:spacing w:line="255" w:lineRule="atLeast"/>
        <w:jc w:val="both"/>
      </w:pPr>
      <w:r>
        <w:rPr>
          <w:sz w:val="22"/>
          <w:szCs w:val="22"/>
        </w:rPr>
        <w:t xml:space="preserve">«7. </w:t>
      </w:r>
      <w:r w:rsidR="00D277ED" w:rsidRPr="00D277ED">
        <w:rPr>
          <w:sz w:val="22"/>
          <w:szCs w:val="22"/>
        </w:rPr>
        <w:t xml:space="preserve">Конкретный размер повышающего коэффициента определяется главой администрации Макаровского сельского поселения в отношении </w:t>
      </w:r>
      <w:r w:rsidR="00D277ED">
        <w:rPr>
          <w:sz w:val="22"/>
          <w:szCs w:val="22"/>
        </w:rPr>
        <w:t>водителей</w:t>
      </w:r>
      <w:r w:rsidR="00D277ED" w:rsidRPr="00D277ED">
        <w:rPr>
          <w:sz w:val="22"/>
          <w:szCs w:val="22"/>
        </w:rPr>
        <w:t xml:space="preserve"> персонально</w:t>
      </w:r>
      <w:r w:rsidR="00D277ED">
        <w:t>».</w:t>
      </w:r>
    </w:p>
    <w:p w:rsidR="00D277ED" w:rsidRDefault="00D277ED" w:rsidP="00D277ED">
      <w:pPr>
        <w:shd w:val="clear" w:color="auto" w:fill="FFFFFF"/>
        <w:tabs>
          <w:tab w:val="left" w:pos="851"/>
        </w:tabs>
        <w:suppressAutoHyphens w:val="0"/>
        <w:spacing w:line="255" w:lineRule="atLeast"/>
        <w:jc w:val="both"/>
        <w:rPr>
          <w:sz w:val="22"/>
          <w:szCs w:val="22"/>
        </w:rPr>
      </w:pPr>
      <w:r w:rsidRPr="00353D54">
        <w:rPr>
          <w:sz w:val="22"/>
          <w:szCs w:val="22"/>
        </w:rPr>
        <w:t xml:space="preserve">1.4. </w:t>
      </w:r>
      <w:r w:rsidR="00353D54" w:rsidRPr="00353D54">
        <w:rPr>
          <w:sz w:val="22"/>
          <w:szCs w:val="22"/>
        </w:rPr>
        <w:t xml:space="preserve">Подпункты «а» и «г» Пункта 8 </w:t>
      </w:r>
      <w:r w:rsidR="00353D54">
        <w:rPr>
          <w:sz w:val="22"/>
          <w:szCs w:val="22"/>
        </w:rPr>
        <w:t xml:space="preserve">Главы 2 </w:t>
      </w:r>
      <w:r w:rsidR="00353D54" w:rsidRPr="00353D54">
        <w:rPr>
          <w:sz w:val="22"/>
          <w:szCs w:val="22"/>
        </w:rPr>
        <w:t>Положения изложить в следующей редакции:</w:t>
      </w:r>
    </w:p>
    <w:p w:rsidR="00353D54" w:rsidRDefault="00353D54" w:rsidP="00D277ED">
      <w:pPr>
        <w:shd w:val="clear" w:color="auto" w:fill="FFFFFF"/>
        <w:tabs>
          <w:tab w:val="left" w:pos="851"/>
        </w:tabs>
        <w:suppressAutoHyphens w:val="0"/>
        <w:spacing w:line="255" w:lineRule="atLeast"/>
        <w:jc w:val="both"/>
        <w:rPr>
          <w:sz w:val="22"/>
          <w:szCs w:val="22"/>
        </w:rPr>
      </w:pPr>
      <w:r w:rsidRPr="00353D54">
        <w:rPr>
          <w:sz w:val="22"/>
          <w:szCs w:val="22"/>
        </w:rPr>
        <w:t>«а) ежемесячное денежное поощрение - в размере до 1</w:t>
      </w:r>
      <w:r>
        <w:rPr>
          <w:sz w:val="22"/>
          <w:szCs w:val="22"/>
        </w:rPr>
        <w:t xml:space="preserve"> должностного оклада»;</w:t>
      </w:r>
    </w:p>
    <w:p w:rsidR="00353D54" w:rsidRPr="00353D54" w:rsidRDefault="00353D54" w:rsidP="00D277ED">
      <w:pPr>
        <w:shd w:val="clear" w:color="auto" w:fill="FFFFFF"/>
        <w:tabs>
          <w:tab w:val="left" w:pos="851"/>
        </w:tabs>
        <w:suppressAutoHyphens w:val="0"/>
        <w:spacing w:line="255" w:lineRule="atLeast"/>
        <w:jc w:val="both"/>
        <w:rPr>
          <w:sz w:val="22"/>
          <w:szCs w:val="22"/>
        </w:rPr>
      </w:pPr>
      <w:r w:rsidRPr="00353D54">
        <w:rPr>
          <w:sz w:val="22"/>
          <w:szCs w:val="22"/>
        </w:rPr>
        <w:t>«г) премии по результатам работы до 2 должностных окладов»;</w:t>
      </w:r>
    </w:p>
    <w:p w:rsidR="00353D54" w:rsidRDefault="00353D54" w:rsidP="00353D54">
      <w:pPr>
        <w:shd w:val="clear" w:color="auto" w:fill="FFFFFF"/>
        <w:tabs>
          <w:tab w:val="left" w:pos="851"/>
        </w:tabs>
        <w:suppressAutoHyphens w:val="0"/>
        <w:spacing w:line="255" w:lineRule="atLeast"/>
        <w:jc w:val="both"/>
        <w:rPr>
          <w:sz w:val="22"/>
          <w:szCs w:val="22"/>
        </w:rPr>
      </w:pPr>
      <w:r w:rsidRPr="00353D54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53D54">
        <w:rPr>
          <w:sz w:val="22"/>
          <w:szCs w:val="22"/>
        </w:rPr>
        <w:t>. Подпункты «а» и «</w:t>
      </w:r>
      <w:r>
        <w:rPr>
          <w:sz w:val="22"/>
          <w:szCs w:val="22"/>
        </w:rPr>
        <w:t>в</w:t>
      </w:r>
      <w:r w:rsidRPr="00353D54">
        <w:rPr>
          <w:sz w:val="22"/>
          <w:szCs w:val="22"/>
        </w:rPr>
        <w:t xml:space="preserve">» Пункта </w:t>
      </w:r>
      <w:r>
        <w:rPr>
          <w:sz w:val="22"/>
          <w:szCs w:val="22"/>
        </w:rPr>
        <w:t>9</w:t>
      </w:r>
      <w:r w:rsidRPr="00353D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Главы 2 </w:t>
      </w:r>
      <w:r w:rsidRPr="00353D54">
        <w:rPr>
          <w:sz w:val="22"/>
          <w:szCs w:val="22"/>
        </w:rPr>
        <w:t>Положения изложить в следующей редакции:</w:t>
      </w:r>
    </w:p>
    <w:p w:rsidR="00353D54" w:rsidRDefault="00353D54" w:rsidP="00353D54">
      <w:pPr>
        <w:shd w:val="clear" w:color="auto" w:fill="FFFFFF"/>
        <w:tabs>
          <w:tab w:val="left" w:pos="851"/>
        </w:tabs>
        <w:suppressAutoHyphens w:val="0"/>
        <w:spacing w:line="255" w:lineRule="atLeast"/>
        <w:jc w:val="both"/>
        <w:rPr>
          <w:sz w:val="22"/>
          <w:szCs w:val="22"/>
        </w:rPr>
      </w:pPr>
      <w:r w:rsidRPr="00353D54">
        <w:rPr>
          <w:sz w:val="22"/>
          <w:szCs w:val="22"/>
        </w:rPr>
        <w:t>«а) ежемесячное денежное поощрение - в размере до 1</w:t>
      </w:r>
      <w:r>
        <w:rPr>
          <w:sz w:val="22"/>
          <w:szCs w:val="22"/>
        </w:rPr>
        <w:t xml:space="preserve"> должностного оклада»;</w:t>
      </w:r>
    </w:p>
    <w:p w:rsidR="00353D54" w:rsidRDefault="00353D54" w:rsidP="00353D54">
      <w:pPr>
        <w:shd w:val="clear" w:color="auto" w:fill="FFFFFF"/>
        <w:tabs>
          <w:tab w:val="left" w:pos="851"/>
        </w:tabs>
        <w:suppressAutoHyphens w:val="0"/>
        <w:spacing w:line="255" w:lineRule="atLeast"/>
        <w:jc w:val="both"/>
      </w:pPr>
      <w:r>
        <w:rPr>
          <w:sz w:val="22"/>
          <w:szCs w:val="22"/>
        </w:rPr>
        <w:t xml:space="preserve">«в) </w:t>
      </w:r>
      <w:r w:rsidRPr="00E77FB9">
        <w:t>премии по результатам работы</w:t>
      </w:r>
      <w:r>
        <w:t xml:space="preserve"> до 2 должностных окладов»</w:t>
      </w:r>
      <w:r w:rsidRPr="00E77FB9">
        <w:t>;</w:t>
      </w:r>
    </w:p>
    <w:p w:rsidR="00353D54" w:rsidRPr="00DC54A7" w:rsidRDefault="00353D54" w:rsidP="00353D54">
      <w:pPr>
        <w:shd w:val="clear" w:color="auto" w:fill="FFFFFF"/>
        <w:tabs>
          <w:tab w:val="left" w:pos="851"/>
        </w:tabs>
        <w:suppressAutoHyphens w:val="0"/>
        <w:spacing w:line="255" w:lineRule="atLeast"/>
        <w:jc w:val="both"/>
        <w:rPr>
          <w:sz w:val="22"/>
          <w:szCs w:val="22"/>
        </w:rPr>
      </w:pPr>
      <w:r w:rsidRPr="00DC54A7">
        <w:rPr>
          <w:sz w:val="22"/>
          <w:szCs w:val="22"/>
        </w:rPr>
        <w:t>1.6. Пункт 3 Главы 4 Положения изложить в следующей редакции:</w:t>
      </w:r>
    </w:p>
    <w:p w:rsidR="00D277ED" w:rsidRPr="00DC54A7" w:rsidRDefault="00353D54">
      <w:pPr>
        <w:rPr>
          <w:sz w:val="22"/>
          <w:szCs w:val="22"/>
        </w:rPr>
      </w:pPr>
      <w:r w:rsidRPr="00DC54A7">
        <w:rPr>
          <w:sz w:val="22"/>
          <w:szCs w:val="22"/>
        </w:rPr>
        <w:t>«</w:t>
      </w:r>
      <w:r w:rsidR="00DE43AC" w:rsidRPr="00DC54A7">
        <w:rPr>
          <w:sz w:val="22"/>
          <w:szCs w:val="22"/>
        </w:rPr>
        <w:t xml:space="preserve">3. </w:t>
      </w:r>
      <w:r w:rsidRPr="00DC54A7">
        <w:rPr>
          <w:sz w:val="22"/>
          <w:szCs w:val="22"/>
        </w:rPr>
        <w:t>Премия может выплачиваться за месяц</w:t>
      </w:r>
      <w:r w:rsidR="00DE43AC" w:rsidRPr="00DC54A7">
        <w:rPr>
          <w:sz w:val="22"/>
          <w:szCs w:val="22"/>
        </w:rPr>
        <w:t xml:space="preserve">, квартал, год или единовременно при наличии </w:t>
      </w:r>
      <w:proofErr w:type="gramStart"/>
      <w:r w:rsidR="00DE43AC" w:rsidRPr="00DC54A7">
        <w:rPr>
          <w:sz w:val="22"/>
          <w:szCs w:val="22"/>
        </w:rPr>
        <w:t>экономии фонда оплаты труда работников</w:t>
      </w:r>
      <w:proofErr w:type="gramEnd"/>
      <w:r w:rsidR="00DE43AC" w:rsidRPr="00DC54A7">
        <w:rPr>
          <w:sz w:val="22"/>
          <w:szCs w:val="22"/>
        </w:rPr>
        <w:t>».</w:t>
      </w:r>
    </w:p>
    <w:p w:rsidR="00DE43AC" w:rsidRPr="00DC54A7" w:rsidRDefault="00DE43AC" w:rsidP="00DE43AC">
      <w:pPr>
        <w:shd w:val="clear" w:color="auto" w:fill="FFFFFF"/>
        <w:tabs>
          <w:tab w:val="left" w:pos="851"/>
        </w:tabs>
        <w:suppressAutoHyphens w:val="0"/>
        <w:spacing w:line="255" w:lineRule="atLeast"/>
        <w:jc w:val="both"/>
        <w:rPr>
          <w:sz w:val="22"/>
          <w:szCs w:val="22"/>
        </w:rPr>
      </w:pPr>
      <w:r w:rsidRPr="00DC54A7">
        <w:rPr>
          <w:sz w:val="22"/>
          <w:szCs w:val="22"/>
        </w:rPr>
        <w:t>1.7. Пункты 4,6</w:t>
      </w:r>
      <w:r w:rsidR="00DC54A7">
        <w:rPr>
          <w:sz w:val="22"/>
          <w:szCs w:val="22"/>
        </w:rPr>
        <w:t>,7</w:t>
      </w:r>
      <w:r w:rsidRPr="00DC54A7">
        <w:rPr>
          <w:sz w:val="22"/>
          <w:szCs w:val="22"/>
        </w:rPr>
        <w:t xml:space="preserve"> Главы 5 Положения изложить в следующей редакции:</w:t>
      </w:r>
    </w:p>
    <w:p w:rsidR="00DE43AC" w:rsidRPr="00DC54A7" w:rsidRDefault="00DE43AC" w:rsidP="00DE43AC">
      <w:pPr>
        <w:pStyle w:val="a5"/>
        <w:jc w:val="both"/>
        <w:rPr>
          <w:rFonts w:ascii="Times New Roman" w:hAnsi="Times New Roman"/>
        </w:rPr>
      </w:pPr>
      <w:r w:rsidRPr="00DC54A7">
        <w:rPr>
          <w:rFonts w:ascii="Times New Roman" w:hAnsi="Times New Roman"/>
        </w:rPr>
        <w:t>«4. Право работника на получение материальной помощи возникает со дня вступления в силу заключенного с ним трудового договора».</w:t>
      </w:r>
    </w:p>
    <w:p w:rsidR="00DE43AC" w:rsidRDefault="00DE43AC" w:rsidP="00DE43AC">
      <w:pPr>
        <w:pStyle w:val="a5"/>
        <w:jc w:val="both"/>
        <w:rPr>
          <w:rFonts w:ascii="Times New Roman" w:hAnsi="Times New Roman"/>
        </w:rPr>
      </w:pPr>
      <w:r w:rsidRPr="00DC54A7">
        <w:rPr>
          <w:rFonts w:ascii="Times New Roman" w:hAnsi="Times New Roman"/>
        </w:rPr>
        <w:t>«6. Предоставление работнику, члену его семьи (в случае, предусмотренном пунктом 2 настоящего Положения) материальной помощи производится по решению Главы администрации Макаровского сельского поселения и оформляется соответствующим правовым актом</w:t>
      </w:r>
      <w:r w:rsidR="00DC54A7">
        <w:rPr>
          <w:rFonts w:ascii="Times New Roman" w:hAnsi="Times New Roman"/>
        </w:rPr>
        <w:t>»</w:t>
      </w:r>
      <w:r w:rsidRPr="00DC54A7">
        <w:rPr>
          <w:rFonts w:ascii="Times New Roman" w:hAnsi="Times New Roman"/>
        </w:rPr>
        <w:t>.</w:t>
      </w:r>
    </w:p>
    <w:p w:rsidR="00DC54A7" w:rsidRPr="00DC54A7" w:rsidRDefault="00DC54A7" w:rsidP="00DC54A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DC54A7"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>Материальная помощь выплачивается в размере двух должностных окладов с учетом северного коэффициента и надбавок за р</w:t>
      </w:r>
      <w:r w:rsidR="00996627">
        <w:rPr>
          <w:rFonts w:ascii="Times New Roman" w:hAnsi="Times New Roman"/>
        </w:rPr>
        <w:t xml:space="preserve">аботу в районах Крайнего севера. </w:t>
      </w:r>
      <w:r w:rsidRPr="00DC54A7">
        <w:rPr>
          <w:rFonts w:ascii="Times New Roman" w:hAnsi="Times New Roman"/>
        </w:rPr>
        <w:t>Материальная помощь выплачивается работникам из фонда оплаты труда в пределах экономии средств, предусмотренных на оплату труда на текущий финансовый  год</w:t>
      </w:r>
      <w:r w:rsidR="00996627">
        <w:rPr>
          <w:rFonts w:ascii="Times New Roman" w:hAnsi="Times New Roman"/>
        </w:rPr>
        <w:t>»</w:t>
      </w:r>
      <w:r w:rsidRPr="00DC54A7">
        <w:rPr>
          <w:rFonts w:ascii="Times New Roman" w:hAnsi="Times New Roman"/>
        </w:rPr>
        <w:t>.</w:t>
      </w:r>
    </w:p>
    <w:p w:rsidR="00DC54A7" w:rsidRPr="00996627" w:rsidRDefault="00996627" w:rsidP="00DE43A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96627">
        <w:rPr>
          <w:rFonts w:ascii="Times New Roman" w:hAnsi="Times New Roman"/>
        </w:rPr>
        <w:t>1.8. Подпункт «б» пункта 1 Главы 6 Положения изложить в следующей редакции:</w:t>
      </w:r>
    </w:p>
    <w:p w:rsidR="00996627" w:rsidRPr="00E77FB9" w:rsidRDefault="00996627" w:rsidP="0099662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77FB9">
        <w:rPr>
          <w:rFonts w:ascii="Times New Roman" w:hAnsi="Times New Roman"/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</w:t>
      </w:r>
      <w:r>
        <w:rPr>
          <w:rFonts w:ascii="Times New Roman" w:hAnsi="Times New Roman"/>
          <w:sz w:val="24"/>
          <w:szCs w:val="24"/>
        </w:rPr>
        <w:t xml:space="preserve"> продолжительностью не менее 14 календарных дней»</w:t>
      </w:r>
    </w:p>
    <w:p w:rsidR="00DE43AC" w:rsidRDefault="00DE43AC">
      <w:pPr>
        <w:rPr>
          <w:sz w:val="22"/>
          <w:szCs w:val="22"/>
        </w:rPr>
      </w:pPr>
    </w:p>
    <w:p w:rsidR="007A579D" w:rsidRPr="00073976" w:rsidRDefault="007A579D" w:rsidP="007A579D">
      <w:pPr>
        <w:rPr>
          <w:sz w:val="22"/>
          <w:szCs w:val="22"/>
        </w:rPr>
      </w:pPr>
      <w:r w:rsidRPr="00073976">
        <w:rPr>
          <w:sz w:val="22"/>
          <w:szCs w:val="22"/>
        </w:rPr>
        <w:t xml:space="preserve">3. Настоящее  Постановление распространяется на </w:t>
      </w:r>
      <w:proofErr w:type="gramStart"/>
      <w:r w:rsidRPr="00073976">
        <w:rPr>
          <w:sz w:val="22"/>
          <w:szCs w:val="22"/>
        </w:rPr>
        <w:t>правоотношения</w:t>
      </w:r>
      <w:proofErr w:type="gramEnd"/>
      <w:r w:rsidRPr="00073976">
        <w:rPr>
          <w:sz w:val="22"/>
          <w:szCs w:val="22"/>
        </w:rPr>
        <w:t xml:space="preserve"> возникшие с 01 </w:t>
      </w:r>
      <w:r>
        <w:rPr>
          <w:sz w:val="22"/>
          <w:szCs w:val="22"/>
        </w:rPr>
        <w:t>января 2024</w:t>
      </w:r>
      <w:r w:rsidRPr="00073976">
        <w:rPr>
          <w:sz w:val="22"/>
          <w:szCs w:val="22"/>
        </w:rPr>
        <w:t xml:space="preserve"> года</w:t>
      </w:r>
    </w:p>
    <w:p w:rsidR="007A579D" w:rsidRPr="00073976" w:rsidRDefault="007A579D" w:rsidP="007A579D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073976">
        <w:rPr>
          <w:rFonts w:ascii="Times New Roman" w:hAnsi="Times New Roman"/>
        </w:rPr>
        <w:t xml:space="preserve">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7A579D">
        <w:rPr>
          <w:rStyle w:val="a4"/>
          <w:rFonts w:ascii="Times New Roman" w:hAnsi="Times New Roman"/>
          <w:b w:val="0"/>
        </w:rPr>
        <w:t>на</w:t>
      </w:r>
      <w:r w:rsidRPr="00073976">
        <w:rPr>
          <w:rStyle w:val="a4"/>
          <w:rFonts w:ascii="Times New Roman" w:hAnsi="Times New Roman"/>
          <w:color w:val="3C3C3C"/>
        </w:rPr>
        <w:t xml:space="preserve"> </w:t>
      </w:r>
      <w:r w:rsidRPr="00073976">
        <w:rPr>
          <w:rFonts w:ascii="Times New Roman" w:hAnsi="Times New Roman"/>
        </w:rPr>
        <w:t>официальном сайте администрации Киренского муниципального района в разделе «Поселения района» (</w:t>
      </w:r>
      <w:hyperlink r:id="rId5" w:history="1">
        <w:r w:rsidRPr="00073976">
          <w:rPr>
            <w:rStyle w:val="a3"/>
            <w:rFonts w:ascii="Times New Roman" w:hAnsi="Times New Roman"/>
          </w:rPr>
          <w:t>http</w:t>
        </w:r>
        <w:r w:rsidRPr="007A579D">
          <w:rPr>
            <w:rStyle w:val="a3"/>
            <w:rFonts w:ascii="Times New Roman" w:hAnsi="Times New Roman"/>
            <w:lang w:val="ru-RU"/>
          </w:rPr>
          <w:t>://</w:t>
        </w:r>
        <w:proofErr w:type="spellStart"/>
        <w:r w:rsidRPr="00073976">
          <w:rPr>
            <w:rStyle w:val="a3"/>
            <w:rFonts w:ascii="Times New Roman" w:hAnsi="Times New Roman"/>
          </w:rPr>
          <w:t>kirenskrn</w:t>
        </w:r>
        <w:proofErr w:type="spellEnd"/>
        <w:r w:rsidRPr="007A579D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073976">
          <w:rPr>
            <w:rStyle w:val="a3"/>
            <w:rFonts w:ascii="Times New Roman" w:hAnsi="Times New Roman"/>
          </w:rPr>
          <w:t>irkobl</w:t>
        </w:r>
        <w:proofErr w:type="spellEnd"/>
        <w:r w:rsidRPr="007A579D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073976">
          <w:rPr>
            <w:rStyle w:val="a3"/>
            <w:rFonts w:ascii="Times New Roman" w:hAnsi="Times New Roman"/>
          </w:rPr>
          <w:t>ru</w:t>
        </w:r>
        <w:proofErr w:type="spellEnd"/>
      </w:hyperlink>
      <w:r w:rsidRPr="00073976">
        <w:rPr>
          <w:rFonts w:ascii="Times New Roman" w:hAnsi="Times New Roman"/>
        </w:rPr>
        <w:t>) в информационн</w:t>
      </w:r>
      <w:proofErr w:type="gramStart"/>
      <w:r w:rsidRPr="00073976">
        <w:rPr>
          <w:rFonts w:ascii="Times New Roman" w:hAnsi="Times New Roman"/>
        </w:rPr>
        <w:t>о-</w:t>
      </w:r>
      <w:proofErr w:type="gramEnd"/>
      <w:r w:rsidRPr="00073976">
        <w:rPr>
          <w:rFonts w:ascii="Times New Roman" w:hAnsi="Times New Roman"/>
        </w:rPr>
        <w:t xml:space="preserve"> телекоммуникационной сети «Интернет» </w:t>
      </w:r>
    </w:p>
    <w:p w:rsidR="007A579D" w:rsidRPr="00073976" w:rsidRDefault="007A579D" w:rsidP="007A579D">
      <w:pPr>
        <w:pStyle w:val="a5"/>
        <w:jc w:val="both"/>
        <w:rPr>
          <w:rFonts w:ascii="Times New Roman" w:hAnsi="Times New Roman"/>
        </w:rPr>
      </w:pPr>
      <w:r w:rsidRPr="00073976">
        <w:rPr>
          <w:rFonts w:ascii="Times New Roman" w:hAnsi="Times New Roman"/>
        </w:rPr>
        <w:t xml:space="preserve">5. </w:t>
      </w:r>
      <w:proofErr w:type="gramStart"/>
      <w:r w:rsidRPr="00073976">
        <w:rPr>
          <w:rFonts w:ascii="Times New Roman" w:hAnsi="Times New Roman"/>
        </w:rPr>
        <w:t>Контроль за</w:t>
      </w:r>
      <w:proofErr w:type="gramEnd"/>
      <w:r w:rsidRPr="00073976">
        <w:rPr>
          <w:rFonts w:ascii="Times New Roman" w:hAnsi="Times New Roman"/>
        </w:rPr>
        <w:t xml:space="preserve"> исполнением данного постановления  оставляю за собой. </w:t>
      </w:r>
    </w:p>
    <w:p w:rsidR="007A579D" w:rsidRPr="00073976" w:rsidRDefault="007A579D" w:rsidP="007A579D">
      <w:pPr>
        <w:pStyle w:val="a5"/>
        <w:jc w:val="both"/>
        <w:rPr>
          <w:rFonts w:ascii="Times New Roman" w:hAnsi="Times New Roman"/>
        </w:rPr>
      </w:pPr>
    </w:p>
    <w:p w:rsidR="007A579D" w:rsidRPr="00073976" w:rsidRDefault="007A579D" w:rsidP="007A579D">
      <w:pPr>
        <w:pStyle w:val="a5"/>
        <w:jc w:val="both"/>
        <w:rPr>
          <w:rFonts w:ascii="Times New Roman" w:hAnsi="Times New Roman"/>
        </w:rPr>
      </w:pPr>
      <w:r w:rsidRPr="00073976">
        <w:rPr>
          <w:rFonts w:ascii="Times New Roman" w:hAnsi="Times New Roman"/>
        </w:rPr>
        <w:t xml:space="preserve">Глава Макаровского </w:t>
      </w:r>
    </w:p>
    <w:p w:rsidR="007A579D" w:rsidRPr="00DE43AC" w:rsidRDefault="007A579D" w:rsidP="007A579D">
      <w:pPr>
        <w:rPr>
          <w:sz w:val="22"/>
          <w:szCs w:val="22"/>
        </w:rPr>
      </w:pPr>
      <w:r w:rsidRPr="00073976">
        <w:t xml:space="preserve">муниципального образования                                                             О.В.Ярыгина  </w:t>
      </w:r>
    </w:p>
    <w:sectPr w:rsidR="007A579D" w:rsidRPr="00DE43AC" w:rsidSect="00E7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32F"/>
    <w:multiLevelType w:val="hybridMultilevel"/>
    <w:tmpl w:val="BEF09B1C"/>
    <w:lvl w:ilvl="0" w:tplc="30823EC6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FC9"/>
    <w:rsid w:val="00345FC9"/>
    <w:rsid w:val="00353D54"/>
    <w:rsid w:val="00390FB0"/>
    <w:rsid w:val="007A579D"/>
    <w:rsid w:val="00996627"/>
    <w:rsid w:val="00D277ED"/>
    <w:rsid w:val="00DC54A7"/>
    <w:rsid w:val="00DE43AC"/>
    <w:rsid w:val="00E76A3F"/>
    <w:rsid w:val="00EC3B6E"/>
    <w:rsid w:val="00F7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C1E"/>
    <w:rPr>
      <w:rFonts w:ascii="Verdana" w:hAnsi="Verdana" w:cs="Verdana"/>
      <w:color w:val="0000FF"/>
      <w:u w:val="single"/>
      <w:lang w:val="en-US" w:bidi="ar-SA"/>
    </w:rPr>
  </w:style>
  <w:style w:type="character" w:styleId="a4">
    <w:name w:val="Strong"/>
    <w:basedOn w:val="a0"/>
    <w:qFormat/>
    <w:rsid w:val="00F71C1E"/>
    <w:rPr>
      <w:b/>
      <w:bCs/>
    </w:rPr>
  </w:style>
  <w:style w:type="character" w:customStyle="1" w:styleId="3">
    <w:name w:val="Основной текст (3)"/>
    <w:basedOn w:val="a0"/>
    <w:rsid w:val="00F71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F71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link w:val="a6"/>
    <w:qFormat/>
    <w:rsid w:val="00F71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F71C1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71C1E"/>
    <w:pPr>
      <w:ind w:left="720"/>
      <w:contextualSpacing/>
    </w:pPr>
  </w:style>
  <w:style w:type="paragraph" w:customStyle="1" w:styleId="ConsPlusNormal">
    <w:name w:val="ConsPlusNormal"/>
    <w:rsid w:val="00F71C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table" w:styleId="a8">
    <w:name w:val="Table Grid"/>
    <w:basedOn w:val="a1"/>
    <w:uiPriority w:val="59"/>
    <w:rsid w:val="00F71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C1E"/>
    <w:rPr>
      <w:rFonts w:ascii="Verdana" w:hAnsi="Verdana" w:cs="Verdana"/>
      <w:color w:val="0000FF"/>
      <w:u w:val="single"/>
      <w:lang w:val="en-US" w:bidi="ar-SA"/>
    </w:rPr>
  </w:style>
  <w:style w:type="character" w:styleId="a4">
    <w:name w:val="Strong"/>
    <w:basedOn w:val="a0"/>
    <w:qFormat/>
    <w:rsid w:val="00F71C1E"/>
    <w:rPr>
      <w:b/>
      <w:bCs/>
    </w:rPr>
  </w:style>
  <w:style w:type="character" w:customStyle="1" w:styleId="3">
    <w:name w:val="Основной текст (3)"/>
    <w:basedOn w:val="a0"/>
    <w:rsid w:val="00F71C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F71C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link w:val="a6"/>
    <w:qFormat/>
    <w:rsid w:val="00F71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F71C1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71C1E"/>
    <w:pPr>
      <w:ind w:left="720"/>
      <w:contextualSpacing/>
    </w:pPr>
  </w:style>
  <w:style w:type="paragraph" w:customStyle="1" w:styleId="ConsPlusNormal">
    <w:name w:val="ConsPlusNormal"/>
    <w:rsid w:val="00F71C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table" w:styleId="a8">
    <w:name w:val="Table Grid"/>
    <w:basedOn w:val="a1"/>
    <w:uiPriority w:val="59"/>
    <w:rsid w:val="00F71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2023-10-27T06:24:00Z</dcterms:created>
  <dcterms:modified xsi:type="dcterms:W3CDTF">2023-10-27T06:24:00Z</dcterms:modified>
</cp:coreProperties>
</file>